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62791-П/2011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Максименко Бориса Николаевича на нарушение его конституционных прав положением пункта 1 постановления Правительства Российской Федерации «О государственных долговых товарных обязательствах»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Г.А.Жилина, С.М.Казанцева, М.И.Клеандрова, С.Д.Князева, А.Н.Кокотова, Л.О.Красавчиковой, С.П.Маврина, Н.В.Мельникова, Ю.Д.Рудкина, Н.В.Селезнева, О.С.Хохряковой, В.Г.Ярославцева, рассмотрев по требованию гражданина Б.Н.Максименко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Cудом апелляционной инстанции было отменено решение мирового судьи, вынесенное по иску гражданина Б.Н.Максименко о взыскании с Министерства финансов Российской Федерации денежной суммы в размере 40 процентов стоимости автомобиля в целях полной компенсации стоимости автомобиля по облигации государственного целевого беспроцентного займа, и принято новое решение, которым в удовлетворении иска отказано. При 2 этом суд исходил из того, что Б.Н.Максименко в 1995 году добровольно воспользовался предложением о прекращении государственного долгового товарного обязательства путем получения денежной компенсации в размере 60 процентов стоимости автомобиля, которая была ему выплачена Сберегательным банком Российской Федерации по поручению Министерства финансов Российской Федерации в соответствии с действовавшим на тот момент постановлением Правительства Российской Федерации от 16 апреля 1994 года № 344 «О государственных долговых товарных обязательствах». В своей жалобе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 смыслу части второй статьи 43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Максименко Бориса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