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917057-О/2026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Александровой Ольги Игоревны на нарушение ее конституционных прав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О.И.Александровой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О.И.Александрова оспаривает конституционность части первой статьи 98 «Распределение судебных расходов между сторонами» ГПК Российской Федерации. Как следует из представленных материалов, апелляционным определением с О.И.Александровой, как с проигравшей судебный спор стороны, в пользу экспертной организации были взысканы расходы по оплате проведенной в рамках рассмотрения этого спора судебно- медицинской экспертизы в размере половины ее фактической стоимости. При этом судом было учтено, что О.И.Александрова (ответчик) возражала 2 против назначения этой экспертизы, а ее результаты не подтвердили часть доводов истца. С этим согласился кассационный суд общей юрисдикции.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суда. По мнению О.И.Александровой, оспариваемое законоположение по смыслу, придаваемому ему правоприменительной практикой в системе действующего правового регулирования, противоречит статьям 15 (часть 2), 17 (части 1 и 2), 19 (часть 1) и 46 (части 1 и 2) Конституции Российской Федерации, поскольку позволяет суду частично взыскать с ответчика расходы по оплате назначенной судом по ходатайству истца экспертизы в том случае, когда ее результаты опровергли заявленные истцом доводы, для проверки которых она назначалась.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 Конституционный Суд Российской Федерации, критерием присуждения судебных расходов является вывод суда о правомерности или неправомерности заявленного истцом требования. Этот вывод, в свою очередь, непосредственно связан с содержащимся в резолютивной части судебного решения выводом о том, подлежит ли иск удовлетворению, – только удовлетворение судом требования подтверждает правомерность принудительной его реализации через суд и влечет восстановление нарушенных прав, что и ведет к возмещению судебных расходов (постановления от 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Александровой Ольги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