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917112-О/2026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Козыревой Нины Викторовны на нарушение ее конституционных прав статьей 180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Н.В.Козыревой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Н.В.Козырева оспаривает конституционность статьи 180 «Последствия недействительности части сделки» ГК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частично удовлетворены исковые требования заявительницы о признании недействительным договора дарения земельных участков и жилого дома и о признании права собственности в порядке наследования, удовлетворены встречные исковые требования о признании факта принятия наследства. Суды пришли к выводу, что у дарителя отсутствовали правовые основания распоряжаться долей в праве собственности на спорное имущество, ранее принадлежащей его супруге. 2 Определением судьи Верховного Суда Российской Федерации, с которым согласился заместитель Председателя этого суда,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Н.В.Козыревой, оспариваемое законоположение не соответствует Конституции Российской Федерации, в частности ее статьям 2, 4 (часть 2), 17 (часть 3), 18, 19, 45 (часть 2), 46, 55 (часть 3) и 56.</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180 ГК Российской Федерации недействительность части сделки не влечет недействительности прочих ее частей, если можно предположить, что сделка была бы совершена и без включения недействительной ее части. Такое правовое регулирование, наделяющее суд необходимыми для осуществления правосудия дискреционными полномочиями по определению того, была бы сделка совершена и без включения недействительной ее части, исходя из фактических обстоятельств дела, направлено на сохранение стабильности, предсказуемости и надежности гражданского оборота, а также обеспечение баланса публичных и частных интересов (определения Конституционного Суда Российской Федерации от 26 мая 2011 года № 687- О-О, от 22 марта 2012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Козыревой Нины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