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919356-О/2026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«Ерофей» на нарушение его конституционных прав положениями пункта 1 части 1 статьи 1271, части 1 статьи 150 и части 1 статьи 198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«Ерофей»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«Ерофей» (далее также – ООО «Ерофей») оспаривает конституционность положений пункта 1 части 1 статьи 1271 «Отказ в принятии искового заявления, заявления», части 1 статьи 150 «Основания для прекращения производства по делу» и части 1 статьи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 АПК Российской Федерации. Определением судьи Верховного Суда Российской Федерации отказано в передаче для рассмотрения в судебном заседании Судебной коллегии по 2 экономическим спорам Верховного Суда Российской Федерации кассационной жалобы ООО «Ерофей» на судебные акты по делу с его участием. По мнению заявителя, оспариваемые положения не соответствуют статье 46 (части 1 и 2) Конституции Российской Федерации, поскольку по смыслу, придаваемому им правоприменительной практикой, они исключают возможность обжалования выносимого специалистом таможенного органа при осуществлении своих полномочий заключения, содержащего результаты проведенного этим лицом исследования, послужившего основанием для возбуждения уголовного дела, в качестве незаконного действия такого должностного лица, затрагивающего права и законные интересы ООО «Ерофей» в сфере предпринимательской и иной экономической деятельности.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1 статьи 198 АПК Российской Федерации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Данное положение устанавливает процессуальную гарантию права каждого на судебную защиту, в том числе на обжалование в суд решений, действий (бездействия) органов публичной власти и их должностных лиц (статья 46, части 1 и 2, Конституции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«Ерофей»,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