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921231-П/2026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Гущина Григория Федосеевича на нарушение его конституционных прав частью 1 статьи 158 Жилищного кодекса Российской Федерации и пунктом 31 Правил содержания общего имущества в многоквартирном доме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Г.Ф.Гущина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Г.Ф.Гущин оспаривает конституционность части 1 статьи 158 «Расходы собственников помещений в многоквартирном доме» Жилищного кодекса Российской Федерации, а также пункта 31 Правил содержания общего имущества в многоквартирном доме, утвержденных Постановлением Правительства Российской Федерации от 13 августа 2006 года № 491 (далее – Правила). Из представленных материалов следует, что решением суда общей юрисдикции, с которым согласились суды вышестоящих инстанций, с Г.Ф.Гущина – собственника двух встроенно-пристроенных нежилых 2 помещений в многоквартирном доме взыскана задолженность по оплате содержания и ремонта общего имущества в многоквартирном доме. Г.Ф.Гущин связывает нарушение своих конституционных прав с возникновением у него обязанности нести расходы на содержание общего имущества многоквартирного дома, которым, как указано в жалобе, он лишен возможности пользоваться в связи с расположением и устройством принадлежащих ему помещений. По мнению заявителя, оспариваемые нормативные положения, действующие во взаимосвязи со статьей 36 «Право собственности на общее имущество собственников помещений в многоквартирном доме» Жилищного кодекса Российской Федерации, не соответствуют статьям 15 (часть 1), 19 (часть 1), 35 (часть 2), 46 (часть 1) и 55 (часть 3) Конституции Российской Федерации, поскольку они обязывают собственника встроенно- пристроенного нежилого помещения в многоквартирном доме нести расходы на содержание общего имущества, которым в связи с конструктивными, функциональными и инженерными особенностями данного нежилого помещения он лишен возможности пользоваться, а также исключают возможность дифференциации таких расходов между различными собственниками помещений внутри многоквартирного дома.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в конкретном деле с участием Г.Ф.Гущина пункта 31 Правил. Часть 1 статьи 158 Жилищного кодекса Российской Федерации, обязывающая собственника помещения в многоквартирном доме участвовать в расходах на содержание общего имущества в этом доме, действующая во взаимосвязи со статьей 36 данного Кодекса, содержащей перечень такого имущества, направлена на поддержание дома в состоянии, отвечающем 3 санитарным и техническим требованиям, что соответствует общим интересам собственников указанных помещений, и при этом не исключает возможности изменения общим собранием собственников помещений в многоквартирном доме доли участия собственника помещения в указанных расходах в зависимости от особенностей такого помещения и иных объективных обстоятельств (Постановление Конституционного Суда Российской Федерации от 29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Гущина Григория Федосеевича,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