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newsletter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8 сентября 2009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