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newsletter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мая 2000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