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решение Арбитражного суда Камчатского края от 05.06.2013 по делу № А24-53/2012, постановление Пятого арбитражного апелляционного суда от 04.09.2013 и постановление Федерального арбитражного суда Дальневосточного округа от 18.11.2013 по тому же делу отменить. Дело направить в Арбитражный суд Камчатского края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