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03.12.2012 по делу № А33-11257/2012, постановление Третьего арбитражного апелляционного суда от 22.02.2013 и постановление Федерального арбитражного суда Восточно-Сибирского округа от 05.06.2013 по тому же делу отменить. Дело направить на новое рассмотрение в Арбитражный суд Красноярского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