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Восемнадцатого арбитражного апелляционного суда от 01.04.2013 и постановление Федерального арбитражного суда Уральского округа от 04.07.2013 по делу № А07-20211/2012 Арбитражного суда Республики Башкортостан оставить без изменения. Заявление открытого акционерного общества «Урало-Сибирские магистральные нефтепроводы имени Д.А. Черняева» о пересмотре указанных судебных актов в порядке надзора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