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февраля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Новосибирской области от 08.02.2013 по делу № А45-18654/2012, постановление Седьмого арбитражного апелляционного суда от 12.04.2013 и постановление Федерального арбитражного суда Западно-Сибирского округа от 26.07.2013 по тому же делу отменить. Дело направить на новое рассмотрение в Арбитражный суд Новосибирской области.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