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Калининградской области от 07.09.2012 по делу № А21-4610/2012 и постановление Федерального арбитражного суда Северо-Западного округа от 24.06.2013 по тому же делу отменить. 9 Постановление Тринадцатого арбитражного апелляционного суда от 06.02.2013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