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07.08.2012 по делу № А43-17970/2012, постановление Первого арбитражного апелляционного суда от 12.10.2012 и постановление Федерального арбитражного суда Волго-Вятского округа от 18.02.2013 по тому же делу отменить. Заявление индивидуального предпринимателя Здобиной Натальи Александровны удовлетворить: признать действия судебного пристава- исполнителя Балахнинского районного отдела судебных приставов Управления Федеральной службы судебных приставов по Нижегородской 7 области Хамзиной Е.С. по наложению ареста на предметы домашнего обихода незаконными, исключить из акта о наложении ареста (описи имущества) от 24.05.2012 телевизор, телефон, стиральную машину, кухонный гарнитур на общую (предварительную) сумму 9150 рублей.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