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21.05.2013 по делу № А40-29742/12-155-270 Арбитражного суда города Москвы отменить. Решение Арбитражного суда города Москвы от 19.10.2012, постановление Девятого арбитражного апелляционного суда от 05.02.2013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