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17.01.2013 и постановление Федерального арбитражного суда 7 Северо-Западного округа от 19.04.2013 по делу № А56-36566/2012 Арбитражного суда города Санкт-Петербурга и Ленинградской области оставить без изменения. Заявление общества с ограниченной ответственностью «Баск-Плюс»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