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05.07.2012 по делу № А27-11365/2011, постановление Седьмого арбитражного апелляционного суда от 04.10.2012 и постановление Федерального арбитражного суда Западно-Сибирского округа от 13.02.2013 по тому же делу отменить. Дело направить на новое рассмотрение в Арбитражный суд Кемеровской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