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12.07.2013 по делу № А28-5083/2012 Арбитражного суда Кировской области оставить без изменения. Заявления Федерального агентства лесного хозяйства, Правительства Кировской области, Департамента лесного хозяйства Кировской области и общества с ограниченной ответственностью «Кедр» оставить без удовлетворения.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