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09.08.2012 по делу № А40-122012/2010-89-875, постановление Девятого арбитражного апелляционного суда от 02.11.2012 и постановление Федерального арбитражного суда Московского округа от 06.02.2013 по тому же делу отменить. Передать дело на новое рассмотрение в Арбитражный суд города Москвы.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