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28.09.2012 по делу № А40-94388/12-152-509 и постановление Девятого арбитражного апелляционного суда от 18.01.2013 по тому же делу отменить. В удовлетворении заявления Центрального управления Федеральной службы по экологическому, технологическому и атомному надзору о привлечении закрытого акционерного общества «Строительное управление № 155» к административной ответственности, предусмотренной частью 6 статьи 19.5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