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июня 2012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города Москвы от 27.06.2012 по делу № А40-131858/11-56-1157 и постановление Федерального арбитражного суда Московского округа от 20.12.2012 по тому же делу отменить. В удовлетворении требований закрытого акционерного общества «Мобильное проектно-строительное объединение «Шахтоспецстрой» отказать.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