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19.12.2012 по делу № А40-41244/12-99-222 Арбитражного суда города Москвы отменить. Решение Арбитражного суда города Москвы от 05.06.2012 и постановление Девятого арбитражного апелляционного суда от 14.08.2012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