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Арбитражного суда Калужской области от 08.10.2012 по делу № А23-545/2010Б-8-17 и постановления Двадцатого арбитражного апелляционного суда от 05.12.2012 по тому же делу отменить. Дело направить на новое рассмотрение в Арбитражный суд Калужской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