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Поволжского округа от 04.12.2012 по делу № А55-13194/2012 Арбитражного суда Самарской области оставить без изменения. Заявление Федеральной службы финансово-бюджетного надзора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