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31.07.2012 и постановление Федерального арбитражного суда Московского округа от 16.11.2012 по делу № А40-6124/12-119-57 Арбитражного суда города Москвы отменить. Решение Арбитражного суда города Москвы от 03.05.2012 по указанному делу оставить в силе.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