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Мурманской области от 04.04.2012 по делу № А42-6788/2011, постановление Тринадцатого арбитражного апелляционного суда от 18.09.2012 и постановление Федерального 10 арбитражного суда Северо-Западного округа от 19.12.2012 по тому же делу отменить. В удовлетворении иска гражданина Смурова Михаила Борисовича о признании недействительным решения общего собрания акционеров открытого акционерного общества «Мурманский швейный комбинат» об одобрении крупных сделок, оформленного протоколом от 26.07.2010 № 8/1,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