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Тульской области от 20.08.2012 по делу № А68-4638/2009, постановление Двадцатого арбитражного апелляционного суда от 14.11.2012 и постановление Федерального арбитражного суда Центрального округа от 30.01.2013 по тому же делу отменить. Признать незаконными действия (бездействие) конкурсного управляющего обществом с ограниченной ответственностью «Тулапассажиртранс» Стретинской Екатерины Валериевны по реализации дебиторской задолженности. Отстранить Стретинскую Е.В. от исполнения обязанностей конкурсного управляющего обществом с ограниченной ответственностью «Тулапассажиртранс». Собранию кредиторов общества с ограниченной ответственностью «Тулапассажиртранс» в течение 10 дней со дня объявления резолютивной части настоящего постановления представить в Арбитражный суд Тульской области решение о выборе иного арбитражного управляющего или саморегулируемой организации арбитражных управляющих.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