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25.06.2012 по делу № А40-31694/12-56-291, постановление Девятого арбитражного апелляционного суда от 27.09.2012 и постановление Федерального арбитражного суда Московского округа от 14.12.2012 по тому же делу в части взыскания с Центральной базовой таможни в федеральный бюджет 42 592 рублей 58 копеек государственной пошлины отменить.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