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2012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Амурской области от 27.03.2012 по делу № А04-221/2012, постановление Шестого арбитражного апелляционного суда от 03.07.2012, постановление Федерального арбитражного суда Дальневосточного округа от 17.10.2012 по тому же делу оставить без изменения. Заявление закрытого акционерного общества «Хэргу»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