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09.06.2012 по делу № А40-37822/12-55-344, постановление Девятого арбитражного апелляционного суда от 09.08.2012 и постановление Федерального арбитражного суда Московского округа от 26.10.2012 по тому же делу отменить. Дело передать в Арбитражный суд города Москвы на новое рассмотрение.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