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Двенадцатого арбитражного апелляционного суда от 28.04.2012 и постановление Федерального арбитражного суда Поволжского округа от 14.08.2012 по делу № А57-2805/2011 Арбитражного суда Саратовской области в части отказа в удовлетворении требования о взыскании убытков в виде лизинговых платежей в сумме 1 120 403 рублей 99 копеек отменить. В отмененной части дело передать на новое рассмотрение в Арбитражный суд Саратовской области. В остальной части постановление Двенадцатого арбитражного апелляционного суда от 28.04.2012 и постановление Федерального арбитражного суда Поволжского округа от 14.08.2012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