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8 определение Арбитражного суда Самарской области от 21.02.2012 по делу № А55-16103/2010, постановление Одиннадцатого арбитражного апелляционного суда от 09.04.2012 и постановление Федерального арбитражного суда Поволжского округа от 29.06.2012 по тому же делу отменить. Направить дело на новое рассмотрение в Арбитражный суд Самарской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