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2012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Астраханской области от 19.03.2012 по делу № А06-3121/2011, постановление Двенадцатого арбитражного апелляционного суда от 31.05.2012 и постановление Федерального арбитражного суда Поволжского округа от 23.08.2012 по тому же делу отменить. Заявление федерального государственного казенного учреждения «Управление вневедомственной охраны Управления Министерства внутренних дел Российской Федерации по Астраханской области» удовлетворить. Признать недействительным решение Межрайонной инспекции Федеральной налоговой службы № 4 по Астраханской области от 14.03.2011 № 11-41/3.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