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28.12.2011 по делу № А56-48850/2011, постановление Тринадцатого арбитражного апелляционного суда от 12.04.2012, постановление Федерального арбитражного суда Северо- Западного округа от 30.07.2012 по тому же делу в части признания недействительным решения Межрегиональной инспекции Федеральной налоговой службы по крупнейшим налогоплательщикам № 9 от 14.06.2011 № 03-38/17-37 о начислении 103 367 рублей 58 копеек пеней и 57 786 рублей штрафа отменить. В отмененной части в удовлетворении заявленных требований открытого акционерного общества «Международный банк Санкт- Петербурга» отказать. В остальной части указанные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