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Томской области от 21.11.2011 по делу № А67-3141/2011, постановление Седьмого арбитражного апелляционного суда от 14.03.2012 и постановление Федерального арбитражного суда Западно-Сибирского округа от 22.06.2012 по тому же делу в части взыскания с общества с ограниченной ответственностью «Синтез М» в пользу общества с ограниченной ответственностью «Агроремстрой» 269 891 рубля 13 копеек задолженности отменить. В отмененной части в удовлетворении иска отказать. В остальной части названные судебные акты оставить без изменения.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