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определения Арбитражного суда Ямало-Ненецкого автономного округа от 08.02.2012 и 18.05.2012 по делу № А81-5080/2011, постановление Восьмого арбитражного апелляционного суда от 28.05.2012 и определение Федерального арбитражного суда Западно-Сибирского округа от 19.07.2012 по тому же делу отменить. Исковое заявление некоммерческой организации Адвокатское бюро «Куртиян &amp; Сусликов» оставить без рассмотрения. Председательствующий В.Л. Слесарев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