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2012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Омской области от 18.01.2012 по делу № А46-13164/2011, постановление Восьмого арбитражного апелляционного суда от 17.04.2012, постановление Федерального арбитражного суда Западно-Сибирского округа от 01.08.2012 по тому же делу отменить. Заявление бюджетного учреждения города Омска «Центртранс» удовлетворить. Обязать Инспекцию Федеральной налоговой службы по Советскому административному округу города Омска возвратить названному учреждению 214 564 рубля налога на добавленную стоимость. Председательствующий В.Л. Слесарев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