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02.10.2012 по делу № А59–2627/2012 Арбитражного суда Сахалинской области отменить. Решение Арбитражного суда Сахалинской области от 27.07.2012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