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03.09.2012 по делу № А40-125946/11-63-1013 Арбитражного суда города Москвы отменить. Решение Арбитражного суда города Москвы от 16.02.2012 и постановление Девятого арбитражного апелляционного суда от 15.05.2012 по указанному делу оставить без изменения. Председательствующий А.В. Абсалямов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