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Псковской области от 26.12.2011 по делу № А52-3856/2011, постановление Четырнадцатого арбитражного апелляционного суда от 12.03.2012 и постановление Федерального арбитражного суда Северо-Западного округа от 19.06.2012 по тому же делу 10 в части удовлетворения заявления общества с ограниченной ответственностью «Венжел Плюс» о признании недействительными решений Межрайонной инспекции Федеральной налоговой службы № 1 по Псковской области о зачете от 26.10.2011 № 16204 в части зачета 158 084 рублей 55 копеек и № 1725 в полном объеме отменить. В отмененной части дело направить на новое рассмотрение в Арбитражный суд Псковской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