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Седьмого арбитражного апелляционного суда от 18.11.2011 и постановление Федерального арбитражного суда Западно- Сибирского округа от 22.03.2012 по делу № А67-1907/2011 Арбитражного суда Томской области отменить. Решение Арбитражного суда Томской области от 28.07.2011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