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09.07.2012 по делу № А40-125892/11-149-848 Арбитражного суда города Москвы отменить. Решение Арбитражного суда города Москвы от 11.01.2012 и постановление Девятого арбитражного апелляционного суда от 20.03.2012 по указанному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