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21.09.2011 по делу № А46-764/2011, постановление Восьмого арбитражного апелляционного суда от 28.12.2011 и постановление Федерального арбитражного суда Западно-Сибирского округа от 28.03.2012 по тому же делу в части определения стоимости выкупаемого объекта недвижимости отменить. Дело в указанной части направить на новое рассмотрение в Арбитражный суд Омской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