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Омской области от 11.08.2011 по делу № А46-7025/2011, постановление Восьмого арбитражного апелляционного суда от 09.11.2011 и постановление Федерального арбитражного суда Западно-Сибирского округа от 27.01.2012 по тому же делу отменить. Заявление открытого акционерного общества «Территориальная генерирующая компания № 11» удовлетворить. Решение и предписание Управления Федеральной антимонопольной службы по Омской области от 19.05.2011 по делу № 04/04-11 признать недействительными.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