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Уральского округа от 10.10.2012 по делу № А50-25754/2001 Арбитражного суда Пермского края отменить. Постановление Семнадцатого арбитражного апелляционного суда от 12.07.2012 по указанному делу оставить без изменения. Председательствующий В.Л. Слесарев 8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