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Двенадцатого арбитражного апелляционного суда от 28.04.2012 по делу № А06-8823/2011 Арбитражного суда Астраханской области отменить. 6 Решение Арбитражного суда Астраханской области от 07.02.2012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