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Красноярского края от 13.07.2011 по делу № А33-5297/2011, постановление Третьего арбитражного апелляционного суда от 21.10.2011 и постановление Федерального арбитражного суда Восточно-Сибирского округа от 24.02.2012 по тому же делу отменить. Дело передать на новое рассмотрение в Арбитражный суд Красноярского края. Председательствующий А.А. Иванов 10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