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Астраханской области от 22.09.2011 по делу № А06-5128/2011, постановление Двенадцатого арбитражного апелляционного суда от 27.12.2011 и постановление Федерального арбитражного суда Поволжского округа от 20.03.2012 по тому же делу отменить. 6 В удовлетворении заявления индивидуального предпринимателя Гулямова Г.Х. о признании незаконным и отмене постановления Управления Федеральной миграционной службы по Астраханской области от 15.07.2011 № 0086404 о привлечении предпринимателя к административной ответственности, предусмотренной частью 1 статьи 18.15 Кодекса Российской Федерации об административных правонарушениях,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