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29.08.2011 по делу № А60-10618/2011, постановление Семнадцатого арбитражного апелляционного суда от 07.12.2011 и постановление Федерального арбитражного суда Уральского округа от 19.03.2012 по тому же делу отменить. Дело направить на новое рассмотрение в Арбитражный суд Свердловской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