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мировое соглашение от 17.02.2012, заключенное между Департаментом градостроительства и архитектуры администрации города Перми и федеральным государственным предприятием, основанным на праве хозяйственного ведения, «Российский государственный центр инвентаризации и учета объектов недвижимости – Федеральное бюро технической инвентаризации», утвердить на следующих условиях: настоящее мировое соглашение заключается сторонами на основании статей 139, 140 Арбитражного процессуального кодекса Российской Федерации в целях урегулирования спора по арбитражному делу № А50-5161/2011, связанного с расторжением муниципального контракта от 14.09.2010 № 45; стороны договариваются о том, что настоящим мировым соглашением муниципальный контракт от 14.09.2010 № 45 считается 8 расторгнутым по соглашению сторон на основании пункта 1 статьи 450 Гражданского кодекса Российской Федерации; истец отказывается от предъявляемых к ответчику исковых требований по арбитражному делу № А50-5161/2011 о расторжении муниципального контракта от 14.09.2010 № 45, связанных с предполагаемым нарушением ряда существенных условий по контракту; обязательства сторон по муниципальному контракту от 14.09.2010 № 45 прекращаются с момента утверждения мирового соглашения судом; с момента утверждения настоящего мирового соглашения истец не вправе требовать от ответчика передачи всего объема материалов, которые должны были быть выполнены по муниципальному контракту, в том числе ранее разработанных материалов; с момента утверждения настоящего мирового соглашения ответчик обязан в течение 5 (пяти) банковских дней вернуть истцу сумму авансового платежа, перечисленного ответчику в соответствии с пунктом 5.1 контракта, который составляет 31 500 (тридцать одну тысячу пятьсот) рублей 00 копеек; с момента утверждения настоящего мирового соглашения истец обязан в течение 5 (пяти) банковских дней вернуть ответчику сумму, перечисленную истцу в качестве обеспечения исполнения вышеуказанного контракта, которая составляет 200 000 (двести тысяч) рублей 00 копеек; судебные расходы лиц, участвующих в деле, друг другу не возмещаются, а относятся на то лицо, которое их понесло или понесет в дальнейшем; с момента заключения мирового соглашения стороны подтверждают, что претензий друг к другу не имеют; мировое соглашение вступает в силу с момента его утверждения Высшим Арбитражным Судом Российской Федерации. Решение Арбитражного суда Пермского края от 28.07.2011 по делу № А50-5161/2011, постановление Семнадцатого арбитражного 9 апелляционного суда от 11.10.2011 и постановление Федерального арбитражного суда Уральского округа от 24.02.2012 по тому же делу отменить. Производство по делу прекратить. Председательствующий А.А. Иванов 10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