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Приморского края от 09.11.2011 по делу № А51-12302/2011, постановление Пятого арбитражного апелляционного суда от 08.02.2012 и постановление Федерального арбитражного суда Дальневосточного округа от 28.04.2012 по тому же делу отменить. В удовлетворении иска граждан Исаченко Н.В. и Сылка Л.Н.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